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J.A.S. Vitea nature, z.ú. - </w:t>
      </w:r>
      <w:r>
        <w:rPr>
          <w:b/>
          <w:bCs/>
          <w:sz w:val="40"/>
          <w:szCs w:val="40"/>
        </w:rPr>
        <w:t>odlehčovací služba</w:t>
      </w:r>
    </w:p>
    <w:p>
      <w:pPr>
        <w:pStyle w:val="Normal"/>
        <w:bidi w:val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both"/>
        <w:rPr>
          <w:b/>
          <w:b/>
          <w:bCs/>
          <w:sz w:val="28"/>
          <w:szCs w:val="28"/>
        </w:rPr>
      </w:pPr>
      <w:r>
        <w:rPr>
          <w:rFonts w:eastAsia="Liberation Serif" w:cs="Liberation Serif"/>
          <w:b/>
          <w:bCs/>
          <w:sz w:val="28"/>
          <w:szCs w:val="28"/>
          <w:u w:val="single"/>
        </w:rPr>
        <w:t>Poskytovatel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J.A.S. Vitea Nature, z.ú.</w:t>
      </w:r>
      <w:r>
        <w:rPr>
          <w:rFonts w:eastAsia="Liberation Serif" w:cs="Liberation Serif"/>
          <w:b/>
          <w:bCs/>
          <w:sz w:val="26"/>
          <w:szCs w:val="26"/>
        </w:rPr>
        <w:t xml:space="preserve">                            kontakty na pobočku :            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1. máje 342/31                                           Revoluční 164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460 07  Liberec III. - Jeřáb                        471 27  Stráž pod Ralskem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IČ : 23122081                                            tel.: xxx xxx xxx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email :                                                        email :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tel.: xxx xxx xxx                                        tel.: xxx xxx xxx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</w:rPr>
        <w:t>zastoupen ředitelkou ústavu :                    zastoupen vedoucí sociální pracovnicí ústavu :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32"/>
          <w:szCs w:val="32"/>
        </w:rPr>
        <w:t>Příloha č. 2 – Ceník poskytovan</w:t>
      </w:r>
      <w:r>
        <w:rPr>
          <w:rFonts w:eastAsia="Liberation Serif" w:cs="Liberation Serif"/>
          <w:b/>
          <w:bCs/>
          <w:sz w:val="32"/>
          <w:szCs w:val="32"/>
        </w:rPr>
        <w:t>é odlehčovací služby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center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32"/>
          <w:szCs w:val="32"/>
          <w:u w:val="none"/>
        </w:rPr>
        <w:t>1. Výše úhrad základních činností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32"/>
          <w:szCs w:val="32"/>
          <w:u w:val="none"/>
        </w:rPr>
        <w:t>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>1. Pomoc při zvládání běžných úkonů péče o vlastní osobu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Pomoc a podpora při podávaní jídla a pití                                      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2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podání stravy lžící či brčkem; zahrnuje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ohřev jídla, podávání nápojů, umytí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nádobí, drobný úklid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none"/>
        </w:rPr>
        <w:t>Pomoc při oblékání a svlékání včetně speciálních pomůcek         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3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převlékání, zapínání knoflíků, navléknutí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ponožek, obouvání, výměna pomůcek,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ortézy/korzet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Pomoc při prostorové orientaci, samostatném pohybu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ve vnitřním prostoru                                                                         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4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zahrnuje prevenci pádů; doprovod po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domě či bytě, k poštovní schránce,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pomoc s orientací v čase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 xml:space="preserve">Pomoc přesunu na lůžko nebo vozík        </w:t>
        <w:tab/>
        <w:tab/>
        <w:tab/>
        <w:tab/>
        <w:t>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  <w:r>
        <w:rPr>
          <w:rFonts w:eastAsia="Symbol" w:cs="Symbol"/>
          <w:b/>
          <w:bCs/>
          <w:sz w:val="26"/>
          <w:szCs w:val="26"/>
          <w:u w:val="none"/>
        </w:rPr>
        <w:t xml:space="preserve">                                                                                                                               </w:t>
      </w:r>
    </w:p>
    <w:p>
      <w:pPr>
        <w:pStyle w:val="Normal"/>
        <w:numPr>
          <w:ilvl w:val="0"/>
          <w:numId w:val="5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fyzická opora, přistavení vozíku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podepření paží, přesun pomocí zvedáku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8"/>
          <w:szCs w:val="28"/>
          <w:u w:val="none"/>
        </w:rPr>
        <w:t>2. Pomoc při osobní hygieně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 xml:space="preserve">Pomoc při úkonech osobní hygieny                                    </w:t>
        <w:tab/>
        <w:t xml:space="preserve">  </w:t>
        <w:tab/>
        <w:t>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6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mytí těla v koupelně i na lůžku, výměna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inkontinenčních pomůcek, aplikace krémů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základní péče o vlasy, nehty, zuby, holení,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úklid koupelny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Pomoc při použití WC</w:t>
        <w:tab/>
        <w:tab/>
        <w:tab/>
        <w:tab/>
        <w:tab/>
        <w:tab/>
        <w:t xml:space="preserve">  </w:t>
        <w:tab/>
        <w:t xml:space="preserve"> 165,-/hod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7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svléknutí, odstranění pomůcek,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hygiena, opora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8"/>
          <w:szCs w:val="28"/>
          <w:u w:val="none"/>
        </w:rPr>
        <w:t>3. Pomoc při zajištění stravy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 xml:space="preserve">Dovoz stravy         </w:t>
        <w:tab/>
        <w:tab/>
        <w:tab/>
        <w:tab/>
        <w:tab/>
        <w:tab/>
        <w:tab/>
        <w:tab/>
        <w:t>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8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dovážka, donáška hotového jídla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Pomoc s přípravou jídla</w:t>
        <w:tab/>
        <w:tab/>
        <w:tab/>
        <w:tab/>
        <w:tab/>
        <w:tab/>
        <w:tab/>
        <w:t>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9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pečovatel/ka pomáhá uživateli s krájením,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mícháním, ohříváním,porcováním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Příprava a podání jídla a pití</w:t>
        <w:tab/>
        <w:tab/>
        <w:tab/>
        <w:tab/>
        <w:tab/>
        <w:tab/>
        <w:t>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10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pečovatel/ka objednává jídlo, servíruje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jídlo, sama připravuje studené jídlo,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(maže housku, krájí zeleninu, otevírá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jogurt), zajišťuje drobný úklid, mytí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nádobí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 xml:space="preserve">Zajištění oběda                 </w:t>
        <w:tab/>
        <w:tab/>
        <w:tab/>
        <w:tab/>
        <w:tab/>
        <w:tab/>
        <w:tab/>
        <w:t xml:space="preserve">           max. do 120,-Kč</w:t>
      </w:r>
    </w:p>
    <w:p>
      <w:pPr>
        <w:pStyle w:val="Normal"/>
        <w:numPr>
          <w:ilvl w:val="0"/>
          <w:numId w:val="11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dodavatelsky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8"/>
          <w:szCs w:val="28"/>
          <w:u w:val="none"/>
        </w:rPr>
        <w:t>4. Pomoc při zajištění chodu domácnosti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Běžné nákupy a pochůzky</w:t>
        <w:tab/>
        <w:tab/>
        <w:tab/>
        <w:tab/>
        <w:tab/>
        <w:tab/>
        <w:t>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12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nákupy do 5 kg, pochůzky na poštu, do </w:t>
      </w:r>
    </w:p>
    <w:p>
      <w:pPr>
        <w:pStyle w:val="Normal"/>
        <w:numPr>
          <w:ilvl w:val="0"/>
          <w:numId w:val="0"/>
        </w:numPr>
        <w:bidi w:val="0"/>
        <w:ind w:left="85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lékárny, k lékaři (čas nákupu je počítán</w:t>
      </w:r>
    </w:p>
    <w:p>
      <w:pPr>
        <w:pStyle w:val="Normal"/>
        <w:numPr>
          <w:ilvl w:val="0"/>
          <w:numId w:val="0"/>
        </w:numPr>
        <w:bidi w:val="0"/>
        <w:ind w:left="85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včetně cesty od bytu k obchodu a zpět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Běžný úklid a údržba domácnosti</w:t>
        <w:tab/>
        <w:tab/>
        <w:tab/>
        <w:tab/>
        <w:tab/>
        <w:t xml:space="preserve"> 165,-/hod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13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úprava lůžka, převlékání lůžkovin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v případě akutní potřeby mytí nádobí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úklid WC/koupelny/ podlah, větrání,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vynesení odpadků, praní menšího prádla,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věšení prádla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Týdenní úklid (vyjímečně, po indikaci)</w:t>
        <w:tab/>
        <w:tab/>
        <w:tab/>
        <w:t xml:space="preserve">          </w:t>
        <w:tab/>
        <w:t>165,-/hod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14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úkon je poskytován pouze v případě, že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není možné zajistit nebo nasmlouvat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profesionální úklidové služby. O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nutnosti poskytování tohoto úkonu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rozhoduje sociální pracovnice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poskytovatele služby. Zahrnuje setření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prachu, vytření, luxování, úklid kuchyně/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koupelny, pravidelnou výměnu lůžkovin,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zalévání květin, čištění spotřebičů, mytí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lednice/odmrazení mrazáku.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Velký nákup</w:t>
        <w:tab/>
        <w:tab/>
        <w:tab/>
        <w:tab/>
        <w:tab/>
        <w:tab/>
        <w:tab/>
        <w:tab/>
        <w:tab/>
        <w:tab/>
        <w:tab/>
        <w:t>170,-/hod</w:t>
      </w:r>
    </w:p>
    <w:p>
      <w:pPr>
        <w:pStyle w:val="Normal"/>
        <w:numPr>
          <w:ilvl w:val="0"/>
          <w:numId w:val="15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týdenní nákup potravin, nákup ošacení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Praní a žehlení většího prádla                                                                    max.100,- Kč/Kg</w:t>
      </w:r>
    </w:p>
    <w:p>
      <w:pPr>
        <w:pStyle w:val="Normal"/>
        <w:numPr>
          <w:ilvl w:val="0"/>
          <w:numId w:val="16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dodavatelsky; zprostředkování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prádelny, drobné opravy prádla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Velký/generální úklid bytu</w:t>
      </w:r>
    </w:p>
    <w:p>
      <w:pPr>
        <w:pStyle w:val="Normal"/>
        <w:numPr>
          <w:ilvl w:val="0"/>
          <w:numId w:val="17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zprostředkovatelsky; nezajišťuje pečovatelská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služba přímo, zajistí zprostředkování úklidové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firmy a domluvu termínu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8"/>
          <w:szCs w:val="28"/>
          <w:u w:val="none"/>
        </w:rPr>
        <w:t>5. Zprostředkování kontaktu se společenským prostředím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Doprovod</w:t>
        <w:tab/>
        <w:tab/>
        <w:tab/>
        <w:tab/>
        <w:tab/>
        <w:tab/>
        <w:tab/>
        <w:t xml:space="preserve">                      165,-/hod 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18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k lékaři, na aktivity, na úřady, na poštu do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institucí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 w:ascii="Symbol" w:hAnsi="Symbol"/>
          <w:b/>
          <w:bCs/>
          <w:sz w:val="28"/>
          <w:szCs w:val="28"/>
          <w:u w:val="none"/>
        </w:rPr>
        <w:t xml:space="preserve">6. </w:t>
      </w:r>
      <w:r>
        <w:rPr>
          <w:rFonts w:eastAsia="Symbol" w:cs="Symbol"/>
          <w:b/>
          <w:bCs/>
          <w:sz w:val="28"/>
          <w:szCs w:val="28"/>
          <w:u w:val="none"/>
        </w:rPr>
        <w:t>Pomoc při zajištění bezpečí a setrvání v domácím prostředím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 xml:space="preserve">Zajištění bezpečí v domácím prostředí               </w:t>
        <w:tab/>
        <w:tab/>
        <w:tab/>
        <w:t xml:space="preserve"> 165,-/hod 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19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prevence rizik, intenzivní dohled,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polohování, aktivizace, připomenutí léků,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procházka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8"/>
          <w:szCs w:val="28"/>
          <w:u w:val="none"/>
        </w:rPr>
        <w:t>7. Pomoc při uplatňování práv, oprávněných zájmů a při obstarávání osobních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8"/>
          <w:szCs w:val="28"/>
          <w:u w:val="none"/>
        </w:rPr>
        <w:t xml:space="preserve">    </w:t>
      </w:r>
      <w:r>
        <w:rPr>
          <w:rFonts w:eastAsia="Symbol" w:cs="Symbol"/>
          <w:b/>
          <w:bCs/>
          <w:sz w:val="28"/>
          <w:szCs w:val="28"/>
          <w:u w:val="none"/>
        </w:rPr>
        <w:t>záležitostí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Pomoc při komunikaci při uplatňování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 xml:space="preserve">práv a zájmů                      </w:t>
        <w:tab/>
        <w:tab/>
        <w:tab/>
        <w:tab/>
        <w:tab/>
        <w:tab/>
        <w:t xml:space="preserve"> 165,-/hod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20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komunikace s lékaři, úřady, orgány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státní správy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Pomoc oři vyřizování záležitostí vedoucích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k uplatňování práv a zájmů</w:t>
        <w:tab/>
        <w:tab/>
        <w:tab/>
        <w:tab/>
        <w:tab/>
        <w:tab/>
        <w:t xml:space="preserve"> 165,-/hod   145,-/hod</w:t>
      </w:r>
      <w:r>
        <w:rPr>
          <w:rFonts w:eastAsia="Symbol" w:cs="Symbol" w:ascii="Symbol" w:hAnsi="Symbol"/>
          <w:b/>
          <w:bCs/>
          <w:sz w:val="26"/>
          <w:szCs w:val="26"/>
          <w:u w:val="none"/>
        </w:rPr>
        <w:t></w:t>
      </w:r>
    </w:p>
    <w:p>
      <w:pPr>
        <w:pStyle w:val="Normal"/>
        <w:numPr>
          <w:ilvl w:val="0"/>
          <w:numId w:val="21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osobní podpora vyřízení záležitostí u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 xml:space="preserve">institucích, lékařů a orgánů státní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Symbol" w:cs="Symbol"/>
          <w:b w:val="false"/>
          <w:bCs w:val="false"/>
          <w:sz w:val="26"/>
          <w:szCs w:val="26"/>
          <w:u w:val="none"/>
        </w:rPr>
        <w:t>správy</w:t>
      </w:r>
    </w:p>
    <w:p>
      <w:pPr>
        <w:pStyle w:val="Normal"/>
        <w:bidi w:val="0"/>
        <w:jc w:val="both"/>
        <w:rPr>
          <w:b/>
          <w:b/>
          <w:bCs/>
          <w:sz w:val="26"/>
          <w:szCs w:val="26"/>
        </w:rPr>
      </w:pPr>
      <w:r>
        <w:rPr>
          <w:rFonts w:eastAsia="Symbol" w:cs="Symbol"/>
          <w:b/>
          <w:bCs/>
          <w:sz w:val="26"/>
          <w:szCs w:val="26"/>
          <w:u w:val="none"/>
        </w:rPr>
        <w:t>__________________________________________________________________________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Úhrada bez základních činností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>1.  Po – Pá          dvě a více hodin v kuse                                         165,- Kč / hodina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>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 xml:space="preserve">2.  So – Ne          dvě a více hodin v kuse </w:t>
      </w:r>
      <w:r>
        <w:rPr>
          <w:rFonts w:eastAsia="Liberation Serif" w:cs="Liberation Serif"/>
          <w:b w:val="false"/>
          <w:bCs w:val="false"/>
          <w:sz w:val="28"/>
          <w:szCs w:val="28"/>
          <w:u w:val="none"/>
        </w:rPr>
        <w:t xml:space="preserve">                                        </w:t>
      </w:r>
      <w:r>
        <w:rPr>
          <w:rFonts w:eastAsia="Liberation Serif" w:cs="Liberation Serif"/>
          <w:b/>
          <w:bCs/>
          <w:sz w:val="28"/>
          <w:szCs w:val="28"/>
          <w:u w:val="none"/>
        </w:rPr>
        <w:t>165,- Kč / hodina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 xml:space="preserve">                          </w:t>
      </w:r>
      <w:r>
        <w:rPr>
          <w:rFonts w:eastAsia="Liberation Serif" w:cs="Liberation Serif"/>
          <w:b/>
          <w:bCs/>
          <w:sz w:val="28"/>
          <w:szCs w:val="28"/>
          <w:u w:val="none"/>
        </w:rPr>
        <w:t>( nevztahuje se na noční služby)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>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>3.  Po – Ne          méně než dvě hodiny v kuse                                 165,- Kč / hodina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 xml:space="preserve">     </w:t>
      </w:r>
      <w:r>
        <w:rPr>
          <w:rFonts w:eastAsia="Liberation Serif" w:cs="Liberation Serif"/>
          <w:b/>
          <w:bCs/>
          <w:sz w:val="28"/>
          <w:szCs w:val="28"/>
          <w:u w:val="none"/>
        </w:rPr>
        <w:t>Po – Ne          noční služby y době od 22 do 6 hod                     165,- Kč / hodina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 xml:space="preserve">     </w:t>
      </w:r>
      <w:r>
        <w:rPr>
          <w:rFonts w:eastAsia="Liberation Serif" w:cs="Liberation Serif"/>
          <w:b/>
          <w:bCs/>
          <w:sz w:val="28"/>
          <w:szCs w:val="28"/>
          <w:u w:val="none"/>
        </w:rPr>
        <w:t>Po – Ne          státní svátky ( i když připadne na víkend)         165,- Kč / hodina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>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>Doprava osobním vozidlem – fakultativní činnost                               12,- Kč / km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>+ úhrada za hodinu osobní asistence dle výše uvedených sazeb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8"/>
          <w:szCs w:val="28"/>
          <w:u w:val="none"/>
        </w:rPr>
        <w:t>____________________________________________________________________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single"/>
        </w:rPr>
        <w:t>Poznámka :</w:t>
      </w:r>
    </w:p>
    <w:p>
      <w:pPr>
        <w:pStyle w:val="Normal"/>
        <w:numPr>
          <w:ilvl w:val="0"/>
          <w:numId w:val="22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Maximální měsíční úhrada za službu osobní asistence činí 60.000,- Kč.</w:t>
      </w:r>
    </w:p>
    <w:p>
      <w:pPr>
        <w:pStyle w:val="Normal"/>
        <w:numPr>
          <w:ilvl w:val="0"/>
          <w:numId w:val="22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Maximální týdenní úhrada za službu osobní asistence činí 18.000,- Kč.</w:t>
      </w:r>
    </w:p>
    <w:p>
      <w:pPr>
        <w:pStyle w:val="Normal"/>
        <w:numPr>
          <w:ilvl w:val="0"/>
          <w:numId w:val="22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Pokud klient neumožní poskytovateli poskytnout sjednanou službu, může mu být účtována smluvní pokuta, která činí 250,- Kč za každou jednu hodinu takto neposkytnuté služby (nevztahuje se na náhlou hospitalizaci nebo v případě odhlášení služby 5 pracovních dnů před požadovanou změnou)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/>
          <w:bCs/>
          <w:sz w:val="26"/>
          <w:szCs w:val="26"/>
          <w:u w:val="single"/>
        </w:rPr>
        <w:t>Klient dále hradí :</w:t>
      </w:r>
    </w:p>
    <w:p>
      <w:pPr>
        <w:pStyle w:val="Normal"/>
        <w:numPr>
          <w:ilvl w:val="0"/>
          <w:numId w:val="2"/>
        </w:numPr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rFonts w:eastAsia="Liberation Serif" w:cs="Liberation Serif"/>
          <w:b w:val="false"/>
          <w:bCs w:val="false"/>
          <w:sz w:val="26"/>
          <w:szCs w:val="26"/>
          <w:u w:val="none"/>
        </w:rPr>
        <w:t>Klient za účelem umožnění poskytnutí služby dále hradí veškeré výdaje, které jsou vyžadovány třetími stranami po asistentovi v souvislosti s poskytováním služby (vstupné na kulturní a jiné společenské akce, ubytování na dovolené, jízdné mimo místo poskytování služby atd).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cena označená </w:t>
      </w:r>
      <w:r>
        <w:rPr>
          <w:rFonts w:eastAsia="Symbol" w:cs="Symbol" w:ascii="Symbol" w:hAnsi="Symbol"/>
          <w:b/>
          <w:bCs/>
          <w:sz w:val="28"/>
          <w:szCs w:val="28"/>
        </w:rPr>
        <w:t></w:t>
      </w:r>
      <w:r>
        <w:rPr>
          <w:rFonts w:eastAsia="NSimSun" w:cs="Arial"/>
          <w:b/>
          <w:bCs/>
          <w:sz w:val="28"/>
          <w:szCs w:val="28"/>
        </w:rPr>
        <w:t xml:space="preserve"> platí v případě, že je služba poskytována nad 80 hod/ měsíc !</w:t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both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 Konkretizace stanovení výše úhrady</w:t>
      </w:r>
    </w:p>
    <w:p>
      <w:pPr>
        <w:pStyle w:val="Normal"/>
        <w:bidi w:val="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bidi w:val="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Výše úhrad v tomto ceníku je v souladu s aktuálním zněním zákona č. 108/2006 Sb., o sociálních službách a vyhláškou č. 505/2006 Sb., § 6 v pozdějších změnách.</w:t>
      </w:r>
    </w:p>
    <w:p>
      <w:pPr>
        <w:pStyle w:val="Normal"/>
        <w:bidi w:val="0"/>
        <w:jc w:val="both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b w:val="false"/>
          <w:bCs w:val="false"/>
          <w:sz w:val="26"/>
          <w:szCs w:val="26"/>
        </w:rPr>
        <w:t>Od 1.7. 2024 je ve vyhlášce stanoveno, že u základních úkonů je cena nad 80 hodin měsíčně stanovena maximálně na 145,- Kč/hod. Tato cena je závazná i při souběhu pečovatelské služby od více poskytovatelů.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b w:val="false"/>
          <w:bCs w:val="false"/>
          <w:sz w:val="26"/>
          <w:szCs w:val="26"/>
        </w:rPr>
        <w:t>Oběd je zajišťován dodavatelsky do výše stanovené vyhláškou č 505/2006 Sb., v pozdějších změnách. Dovoz oběda se zajišťuje dle platného ceníku. U úkonů, které mají hodinovou sazbu, se účtuje podle skutečně spotřebovaného času nezbytného k zajištění úkonů. Jestliže poskytování netrvá celou hodinu, výše úhrady se poměrně krátí, a to zaokrouhlením nahoru u každých započatých 5 minut.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b w:val="false"/>
          <w:bCs w:val="false"/>
          <w:sz w:val="26"/>
          <w:szCs w:val="26"/>
        </w:rPr>
        <w:t>U úkonů, které mají hodinovou sazbu, se k času poskytnutí úkonu přičítá i čas na přípravné a následné činnosti spojené s úkonem.</w:t>
      </w:r>
    </w:p>
    <w:p>
      <w:pPr>
        <w:pStyle w:val="Normal"/>
        <w:numPr>
          <w:ilvl w:val="0"/>
          <w:numId w:val="1"/>
        </w:numPr>
        <w:bidi w:val="0"/>
        <w:jc w:val="both"/>
        <w:rPr/>
      </w:pPr>
      <w:r>
        <w:rPr>
          <w:b w:val="false"/>
          <w:bCs w:val="false"/>
          <w:sz w:val="26"/>
          <w:szCs w:val="26"/>
        </w:rPr>
        <w:t>V případě úkonu (hygiena, oblékání), kdy provádí úkon více pracovníků najednou je úhrada stanovena na skutečně spotřebovaný čas potřebný k vykonání úkonu s ohledem na počet pracovníků provádějící úkon.</w:t>
      </w:r>
    </w:p>
    <w:p>
      <w:pPr>
        <w:pStyle w:val="Normal"/>
        <w:numPr>
          <w:ilvl w:val="0"/>
          <w:numId w:val="1"/>
        </w:numPr>
        <w:bidi w:val="0"/>
        <w:jc w:val="both"/>
        <w:rPr>
          <w:b/>
          <w:b/>
          <w:bCs/>
          <w:sz w:val="26"/>
          <w:szCs w:val="26"/>
        </w:rPr>
      </w:pPr>
      <w:r>
        <w:rPr>
          <w:b w:val="false"/>
          <w:bCs w:val="false"/>
          <w:sz w:val="26"/>
          <w:szCs w:val="26"/>
        </w:rPr>
        <w:t>Neohlášené úkony se účtují v plné výši.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915"/>
        </w:tabs>
        <w:ind w:left="91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75"/>
        </w:tabs>
        <w:ind w:left="127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35"/>
        </w:tabs>
        <w:ind w:left="163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55"/>
        </w:tabs>
        <w:ind w:left="235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15"/>
        </w:tabs>
        <w:ind w:left="271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35"/>
        </w:tabs>
        <w:ind w:left="343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95"/>
        </w:tabs>
        <w:ind w:left="3795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850"/>
        </w:tabs>
        <w:ind w:left="85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10"/>
        </w:tabs>
        <w:ind w:left="121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70"/>
        </w:tabs>
        <w:ind w:left="157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90"/>
        </w:tabs>
        <w:ind w:left="229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50"/>
        </w:tabs>
        <w:ind w:left="265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10"/>
        </w:tabs>
        <w:ind w:left="301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70"/>
        </w:tabs>
        <w:ind w:left="337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30"/>
        </w:tabs>
        <w:ind w:left="3730" w:hanging="360"/>
      </w:pPr>
      <w:rPr>
        <w:rFonts w:ascii="OpenSymbol" w:hAnsi="OpenSymbol" w:cs="Open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LibreOffice/7.0.0.3$Windows_X86_64 LibreOffice_project/8061b3e9204bef6b321a21033174034a5e2ea88e</Application>
  <Pages>4</Pages>
  <Words>974</Words>
  <Characters>6199</Characters>
  <CharactersWithSpaces>8128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2025-11-30T12:15:43Z</dcterms:created>
  <dc:creator/>
  <dc:description/>
  <dc:language>cs-CZ</dc:language>
  <cp:lastModifiedBy/>
  <dcterms:modified xsi:type="dcterms:W3CDTF">2025-11-30T12:19:16Z</dcterms:modified>
  <cp:revision>1</cp:revision>
  <dc:subject/>
  <dc:title/>
</cp:coreProperties>
</file>