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single"/>
        </w:rPr>
        <w:t>Seznam fakultativních služeb včetně cen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1. Služby spojené s dopravou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1. Doprava klienta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k lékaři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na úřad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do obchodu nebo za kulturou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2. Využití speciálně upraveného vozidla</w:t>
      </w:r>
    </w:p>
    <w:p>
      <w:pPr>
        <w:pStyle w:val="Normal"/>
        <w:numPr>
          <w:ilvl w:val="0"/>
          <w:numId w:val="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pro osoby se stíženou mobilitou</w:t>
      </w:r>
    </w:p>
    <w:p>
      <w:pPr>
        <w:pStyle w:val="Normal"/>
        <w:numPr>
          <w:ilvl w:val="0"/>
          <w:numId w:val="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pro vozíčkáře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 xml:space="preserve">3. Asistence </w:t>
      </w:r>
    </w:p>
    <w:p>
      <w:pPr>
        <w:pStyle w:val="Normal"/>
        <w:numPr>
          <w:ilvl w:val="0"/>
          <w:numId w:val="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asistent jako spolujezdec při cestování hromadnou dopravou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za dopravu při použití sanitního vozu pro osoby se sníženou mobilitou nebo vozíčkáře :</w:t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   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ab/>
        <w:tab/>
        <w:tab/>
        <w:tab/>
        <w:tab/>
        <w:t>jednorázová fixní sazba do 10 km</w:t>
        <w:tab/>
        <w:tab/>
        <w:t xml:space="preserve">              300,- Kč</w:t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ab/>
        <w:tab/>
        <w:tab/>
        <w:tab/>
        <w:t xml:space="preserve">           cena za 1km od 10 - 100km</w:t>
        <w:tab/>
        <w:t xml:space="preserve">                  20,- Kč/1km</w:t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za další ujetý km nad 100 km se snižuje (18,-Kč/do 150km, 16,-Kč/do 200km)</w:t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Cena za využití služeb asistenta při převozu    </w:t>
        <w:tab/>
        <w:tab/>
        <w:tab/>
        <w:tab/>
        <w:tab/>
        <w:t xml:space="preserve">              350,- Kč</w:t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( + cena za vozidlo a kilometry)</w:t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Cena za využití služby asistence doprovodu     </w:t>
        <w:tab/>
        <w:tab/>
        <w:tab/>
        <w:tab/>
        <w:tab/>
        <w:tab/>
        <w:t xml:space="preserve">   350,- Kč</w:t>
      </w:r>
    </w:p>
    <w:p>
      <w:pPr>
        <w:pStyle w:val="Normal"/>
        <w:bidi w:val="0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(+ cena za jízdenky MHD)</w:t>
        <w:tab/>
        <w:tab/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ab/>
        <w:tab/>
        <w:tab/>
        <w:tab/>
        <w:tab/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2. Služby osobní hygieny a péče o vzhled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1. Kadeřnické služby</w:t>
      </w:r>
    </w:p>
    <w:p>
      <w:pPr>
        <w:pStyle w:val="Normal"/>
        <w:numPr>
          <w:ilvl w:val="0"/>
          <w:numId w:val="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zajištěné v domácnosti klienta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2. Pedikúra a manikúra</w:t>
      </w:r>
    </w:p>
    <w:p>
      <w:pPr>
        <w:pStyle w:val="Normal"/>
        <w:numPr>
          <w:ilvl w:val="0"/>
          <w:numId w:val="6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zajištěné externím odborníkem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3. Kosmetické služby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4. Speciální masáže nebo rehabilitační cvičení</w:t>
      </w:r>
    </w:p>
    <w:p>
      <w:pPr>
        <w:pStyle w:val="Normal"/>
        <w:numPr>
          <w:ilvl w:val="0"/>
          <w:numId w:val="7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nehrazené zdravotní pojišťovnou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Ceny za kadeřnické služby, pedikůru, manikůru, kosmetické služby se odvíjí od požadavku  provedení těchto služeb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(služby jsou prováděny externě a dle ceníku poskytovatele těchto služeb)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3. Služby spojené s domácností a údržbou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1. Drobné údržbářské práce</w:t>
      </w:r>
    </w:p>
    <w:p>
      <w:pPr>
        <w:pStyle w:val="Normal"/>
        <w:numPr>
          <w:ilvl w:val="0"/>
          <w:numId w:val="8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výměna žárovek, kapající kohoutek apod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Cena za tyto práce bude určena s ohledem na odborné provedení.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prací provedených v rámci fakultativních služeb                                        500,- Kč/hod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prací provedených odbornou firmou se bude řídit vypracovanou cenovou nabídkou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2. Práce na zahradě nebo úklid venkovních prostor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prací provedených v rámci fakultativních služeb</w:t>
        <w:tab/>
        <w:tab/>
        <w:tab/>
        <w:tab/>
        <w:t xml:space="preserve">       500,- Kč/hod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3. Mytí oken nebo generální úklid bytu, domu</w:t>
      </w:r>
    </w:p>
    <w:p>
      <w:pPr>
        <w:pStyle w:val="Normal"/>
        <w:numPr>
          <w:ilvl w:val="0"/>
          <w:numId w:val="9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zajišťováno externí úklidovou službou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dle ceníku a rozsahu externí firmy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4. Pravidelné praní a žehlení prádla</w:t>
      </w:r>
    </w:p>
    <w:p>
      <w:pPr>
        <w:pStyle w:val="Normal"/>
        <w:numPr>
          <w:ilvl w:val="0"/>
          <w:numId w:val="10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pokud je nad rámec běžných potřeb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za 1kg prádla                                                                                               165,- Kč/1 kg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4. Administrativní a informační služby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1. Kopírování, tisk a skenování osobních dokumentů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bude účtována dle provedených formátů kopírování a skenování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2. Vyřizování korespondence nebo administrativních úkonů</w:t>
      </w:r>
    </w:p>
    <w:p>
      <w:pPr>
        <w:pStyle w:val="Normal"/>
        <w:numPr>
          <w:ilvl w:val="0"/>
          <w:numId w:val="1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pověřená osoba jedná samostatně za klienta , např. na poště, bance, apod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je za každou započatou hodinu těchto administrativních úkonů                375,- Kč/ hod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3. Připojení k internetu</w:t>
      </w:r>
    </w:p>
    <w:p>
      <w:pPr>
        <w:pStyle w:val="Normal"/>
        <w:numPr>
          <w:ilvl w:val="0"/>
          <w:numId w:val="1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poskytnutí vlastního počítače/tabletu </w:t>
      </w:r>
    </w:p>
    <w:p>
      <w:pPr>
        <w:pStyle w:val="Normal"/>
        <w:numPr>
          <w:ilvl w:val="0"/>
          <w:numId w:val="1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poskytnutí vlastního připojení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za poskytnutí tabletu včetně připojení (např. videohovor s rodinou, přáteli, vyřízení osobní korespondence formou e- m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a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ilu)    </w:t>
        <w:tab/>
        <w:t xml:space="preserve"> </w:t>
        <w:tab/>
        <w:tab/>
        <w:tab/>
        <w:tab/>
        <w:t xml:space="preserve">             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350,- Kč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5. Volnočasové a doplňkové aktivity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1. Účast na organizovaných výletech</w:t>
      </w:r>
    </w:p>
    <w:p>
      <w:pPr>
        <w:pStyle w:val="Normal"/>
        <w:numPr>
          <w:ilvl w:val="0"/>
          <w:numId w:val="1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zprostředkovaných poskytovatelem</w:t>
      </w:r>
    </w:p>
    <w:p>
      <w:pPr>
        <w:pStyle w:val="Normal"/>
        <w:numPr>
          <w:ilvl w:val="0"/>
          <w:numId w:val="1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dle vlastního výběru s doprovodem asistenta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bude předložena podle konkrétního výletu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Cena za využití služeb asistenta jako doprovodu v rámci volnočasových aktivit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                                                                                                                            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350,-Kč/ 1 hod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(cenu za vstupenky a náklady na dopravu hradí klient)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2. Nákup nadstandardních potravin</w:t>
      </w:r>
    </w:p>
    <w:p>
      <w:pPr>
        <w:pStyle w:val="Normal"/>
        <w:numPr>
          <w:ilvl w:val="0"/>
          <w:numId w:val="1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speciální občerstvení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dle požadovaných potravin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3. Zprostředkování kulturních akcí</w:t>
      </w:r>
    </w:p>
    <w:p>
      <w:pPr>
        <w:pStyle w:val="Normal"/>
        <w:numPr>
          <w:ilvl w:val="0"/>
          <w:numId w:val="1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rezervace lístků</w:t>
      </w:r>
    </w:p>
    <w:p>
      <w:pPr>
        <w:pStyle w:val="Normal"/>
        <w:numPr>
          <w:ilvl w:val="0"/>
          <w:numId w:val="1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doprovod nad rámec základní služby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Vstupenky hradí klient dle konkrétní ceny za tyto vstupenky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Cena za využití služeb asistenta jako doprovodu v rámci kulturních akcí        350,-Kč/ 1 hod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4. Zapůjčení specifických kompenzačních pomůcek nebo nadstandardního vybavení</w:t>
      </w:r>
    </w:p>
    <w:p>
      <w:pPr>
        <w:pStyle w:val="Normal"/>
        <w:numPr>
          <w:ilvl w:val="0"/>
          <w:numId w:val="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pomůcky pro zlepšení mobility</w:t>
      </w:r>
    </w:p>
    <w:p>
      <w:pPr>
        <w:pStyle w:val="Normal"/>
        <w:numPr>
          <w:ilvl w:val="0"/>
          <w:numId w:val="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vozíky</w:t>
      </w:r>
    </w:p>
    <w:p>
      <w:pPr>
        <w:pStyle w:val="Normal"/>
        <w:numPr>
          <w:ilvl w:val="0"/>
          <w:numId w:val="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polohovací postel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 xml:space="preserve">Cena dle konkrétních kompenzačních pomůcek 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podle časové potřeby pro jejich využívání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C</w:t>
      </w: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ena za polohovací postele dle ceníku výrobce těchto postelí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LibreOffice/7.0.0.3$Windows_X86_64 LibreOffice_project/8061b3e9204bef6b321a21033174034a5e2ea88e</Application>
  <Pages>2</Pages>
  <Words>502</Words>
  <Characters>3133</Characters>
  <CharactersWithSpaces>4055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2025-12-19T11:58:51Z</dcterms:created>
  <dc:creator/>
  <dc:description/>
  <dc:language>cs-CZ</dc:language>
  <cp:lastModifiedBy/>
  <dcterms:modified xsi:type="dcterms:W3CDTF">2025-12-22T11:20:04Z</dcterms:modified>
  <cp:revision>2</cp:revision>
  <dc:subject/>
  <dc:title/>
</cp:coreProperties>
</file>